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4C40" w14:textId="77777777" w:rsidR="001A25AA" w:rsidRPr="004A53FA" w:rsidRDefault="001A25AA" w:rsidP="004A53FA">
      <w:pPr>
        <w:spacing w:after="0"/>
        <w:jc w:val="center"/>
        <w:rPr>
          <w:b/>
          <w:bCs/>
          <w:sz w:val="32"/>
          <w:szCs w:val="32"/>
        </w:rPr>
      </w:pPr>
      <w:r w:rsidRPr="004A53FA">
        <w:rPr>
          <w:b/>
          <w:bCs/>
          <w:sz w:val="32"/>
          <w:szCs w:val="32"/>
        </w:rPr>
        <w:t>Chilthorne Domer Garden Plots at Little Sammons</w:t>
      </w:r>
    </w:p>
    <w:p w14:paraId="2C150B5E" w14:textId="478D75E4" w:rsidR="001A25AA" w:rsidRPr="004A53FA" w:rsidRDefault="001A25AA" w:rsidP="001A25AA">
      <w:pPr>
        <w:spacing w:after="0"/>
        <w:jc w:val="center"/>
        <w:rPr>
          <w:b/>
          <w:bCs/>
          <w:sz w:val="32"/>
          <w:szCs w:val="32"/>
        </w:rPr>
      </w:pPr>
      <w:r w:rsidRPr="004A53FA">
        <w:rPr>
          <w:b/>
          <w:bCs/>
          <w:sz w:val="32"/>
          <w:szCs w:val="32"/>
        </w:rPr>
        <w:t>Community Discussion and Survey</w:t>
      </w:r>
    </w:p>
    <w:p w14:paraId="37D8194D" w14:textId="77777777" w:rsidR="004A53FA" w:rsidRPr="004A53FA" w:rsidRDefault="004A53FA" w:rsidP="004A53FA">
      <w:pPr>
        <w:spacing w:after="0"/>
        <w:jc w:val="center"/>
        <w:rPr>
          <w:b/>
          <w:bCs/>
          <w:sz w:val="32"/>
          <w:szCs w:val="32"/>
        </w:rPr>
      </w:pPr>
    </w:p>
    <w:p w14:paraId="467C04E9" w14:textId="65E7815A" w:rsidR="003D7FB4" w:rsidRDefault="003D7FB4">
      <w:r>
        <w:t>Somerset Council will be formally transferring ownership to the Parish Council for the management of a parcel of land at Little Sammons. This is the area which has been used as allotments</w:t>
      </w:r>
      <w:r w:rsidR="00D15C0D">
        <w:t xml:space="preserve">. It does not include the play park and community orchard. </w:t>
      </w:r>
    </w:p>
    <w:p w14:paraId="4B26B5B5" w14:textId="5403F5BC" w:rsidR="003D7FB4" w:rsidRDefault="00D15C0D">
      <w:r>
        <w:t xml:space="preserve">Somerset Council have advised this land has not been formally designated as allotments and had intended to sell the land on the open market. To protect this village amenity, the Parish Council has agreed to take on responsibility for management and control of this area of village open space. </w:t>
      </w:r>
    </w:p>
    <w:p w14:paraId="1FF14AB7" w14:textId="791F6F96" w:rsidR="00D1307E" w:rsidRDefault="00D1307E">
      <w:r>
        <w:t>Except</w:t>
      </w:r>
      <w:r w:rsidR="004A53FA">
        <w:t xml:space="preserve"> for the </w:t>
      </w:r>
      <w:r>
        <w:t>School Beanz project, d</w:t>
      </w:r>
      <w:r w:rsidR="00D15C0D">
        <w:t xml:space="preserve">emand for </w:t>
      </w:r>
      <w:r>
        <w:t>allotments</w:t>
      </w:r>
      <w:r w:rsidR="00D15C0D">
        <w:t xml:space="preserve"> </w:t>
      </w:r>
      <w:r>
        <w:t>is currently extremely low.  The Parish Council has determined that we should keep this opportunity available to village residents. In future</w:t>
      </w:r>
      <w:r w:rsidR="005E5FB9">
        <w:t>,</w:t>
      </w:r>
      <w:r>
        <w:t xml:space="preserve"> we will refer to this area as ‘garden plots’, to reflect they are not protected by statutory allotment legislation.</w:t>
      </w:r>
      <w:r w:rsidRPr="00D1307E">
        <w:t xml:space="preserve"> </w:t>
      </w:r>
    </w:p>
    <w:p w14:paraId="3C730756" w14:textId="0CE0EE69" w:rsidR="00C96264" w:rsidRDefault="00D1307E">
      <w:r>
        <w:t xml:space="preserve">As part of our preparations </w:t>
      </w:r>
      <w:r w:rsidR="004A53FA">
        <w:t>to</w:t>
      </w:r>
      <w:r>
        <w:t xml:space="preserve"> formally accept th</w:t>
      </w:r>
      <w:r w:rsidR="004A53FA">
        <w:t>e</w:t>
      </w:r>
      <w:r>
        <w:t xml:space="preserve"> transfer, the Parish Council is considering the responsibilities and issues this will generate for the council and </w:t>
      </w:r>
      <w:r w:rsidR="004A53FA">
        <w:t>village</w:t>
      </w:r>
      <w:r>
        <w:t xml:space="preserve"> residents</w:t>
      </w:r>
      <w:r w:rsidR="00C96264">
        <w:t xml:space="preserve">. We need to think about the immediate and </w:t>
      </w:r>
      <w:r w:rsidR="00123D2E">
        <w:t>long-term</w:t>
      </w:r>
      <w:r w:rsidR="00C96264">
        <w:t xml:space="preserve"> future</w:t>
      </w:r>
      <w:r w:rsidR="00123D2E">
        <w:t xml:space="preserve">, </w:t>
      </w:r>
      <w:r w:rsidR="004A53FA">
        <w:t>including any</w:t>
      </w:r>
      <w:r w:rsidR="00C96264">
        <w:t xml:space="preserve"> costs, as this will </w:t>
      </w:r>
      <w:r w:rsidR="004A53FA">
        <w:t xml:space="preserve">have </w:t>
      </w:r>
      <w:r w:rsidR="00C96264">
        <w:t xml:space="preserve">to be funded by the parish precept.  Fortunately, most of this area is </w:t>
      </w:r>
      <w:r w:rsidR="00123D2E">
        <w:t xml:space="preserve">currently </w:t>
      </w:r>
      <w:r w:rsidR="00C96264">
        <w:t>well maintained by the School Beanz project</w:t>
      </w:r>
      <w:r w:rsidR="00123D2E">
        <w:t>.  This means not only do</w:t>
      </w:r>
      <w:r w:rsidR="005E5FB9">
        <w:t>es the site</w:t>
      </w:r>
      <w:r w:rsidR="00123D2E">
        <w:t xml:space="preserve"> </w:t>
      </w:r>
      <w:r w:rsidR="00C96264">
        <w:t>look amazing</w:t>
      </w:r>
      <w:r w:rsidR="00123D2E">
        <w:t xml:space="preserve">, </w:t>
      </w:r>
      <w:proofErr w:type="gramStart"/>
      <w:r w:rsidR="00123D2E">
        <w:t>it</w:t>
      </w:r>
      <w:proofErr w:type="gramEnd"/>
      <w:r w:rsidR="00123D2E">
        <w:t xml:space="preserve"> </w:t>
      </w:r>
      <w:r w:rsidR="005162F0">
        <w:t xml:space="preserve">also </w:t>
      </w:r>
      <w:r w:rsidR="00123D2E">
        <w:t>promot</w:t>
      </w:r>
      <w:r w:rsidR="004A53FA">
        <w:t>es</w:t>
      </w:r>
      <w:r w:rsidR="00123D2E">
        <w:t xml:space="preserve"> the health and well-b</w:t>
      </w:r>
      <w:r w:rsidR="005162F0">
        <w:t>e</w:t>
      </w:r>
      <w:r w:rsidR="00123D2E">
        <w:t>ing of a wide</w:t>
      </w:r>
      <w:r w:rsidR="005162F0">
        <w:t xml:space="preserve"> group of people</w:t>
      </w:r>
      <w:r w:rsidR="00C96264">
        <w:t>.</w:t>
      </w:r>
    </w:p>
    <w:p w14:paraId="72C0D8CA" w14:textId="77777777" w:rsidR="00F665DE" w:rsidRDefault="005162F0">
      <w:r>
        <w:t xml:space="preserve">To inform our plans for </w:t>
      </w:r>
      <w:r w:rsidR="004A53FA">
        <w:t xml:space="preserve">control and </w:t>
      </w:r>
      <w:r>
        <w:t>management arrangements w</w:t>
      </w:r>
      <w:r w:rsidR="00D1307E">
        <w:t xml:space="preserve">e want to find out views from village residents, especially from those nearest and most affected by activities in this area. </w:t>
      </w:r>
      <w:r>
        <w:t xml:space="preserve"> It will help us greatly if you would complete this survey and / or come along to a </w:t>
      </w:r>
      <w:bookmarkStart w:id="0" w:name="_Hlk202188074"/>
    </w:p>
    <w:p w14:paraId="0720537D" w14:textId="7E2F864C" w:rsidR="00F665DE" w:rsidRDefault="005162F0" w:rsidP="00F665DE">
      <w:pPr>
        <w:jc w:val="center"/>
        <w:rPr>
          <w:b/>
          <w:bCs/>
        </w:rPr>
      </w:pPr>
      <w:r w:rsidRPr="004A53FA">
        <w:rPr>
          <w:b/>
          <w:bCs/>
        </w:rPr>
        <w:t>Community Discussion at the Recreation Centre Pavillion</w:t>
      </w:r>
    </w:p>
    <w:p w14:paraId="1F480A14" w14:textId="0040120A" w:rsidR="003703BB" w:rsidRPr="004A53FA" w:rsidRDefault="005162F0" w:rsidP="00F665DE">
      <w:pPr>
        <w:jc w:val="center"/>
        <w:rPr>
          <w:b/>
          <w:bCs/>
        </w:rPr>
      </w:pPr>
      <w:r w:rsidRPr="004A53FA">
        <w:rPr>
          <w:b/>
          <w:bCs/>
        </w:rPr>
        <w:t>on</w:t>
      </w:r>
      <w:r w:rsidR="008931CA">
        <w:rPr>
          <w:b/>
          <w:bCs/>
        </w:rPr>
        <w:t xml:space="preserve"> </w:t>
      </w:r>
      <w:r w:rsidR="007C0DF8">
        <w:rPr>
          <w:b/>
          <w:bCs/>
        </w:rPr>
        <w:t>Thursday 27 November at 8pm</w:t>
      </w:r>
    </w:p>
    <w:bookmarkEnd w:id="0"/>
    <w:p w14:paraId="57793995" w14:textId="64E911C0" w:rsidR="004A53FA" w:rsidRDefault="005162F0">
      <w:r>
        <w:t xml:space="preserve">We welcome views from everyone in the village, so please feel free to share this information with your neighbours.  If you would like to share your views in confidence, any of the parish councillors will be happy to speak with you on a one-to-one basis. </w:t>
      </w:r>
      <w:r w:rsidR="00221DC8">
        <w:t>See</w:t>
      </w:r>
      <w:r w:rsidR="00BC7001">
        <w:t xml:space="preserve"> some</w:t>
      </w:r>
      <w:r w:rsidR="00221DC8">
        <w:t xml:space="preserve"> contact details below.</w:t>
      </w:r>
    </w:p>
    <w:p w14:paraId="33BA2476" w14:textId="77777777" w:rsidR="00751D5C" w:rsidRDefault="004A53FA">
      <w:r>
        <w:t xml:space="preserve">To download a copy of the survey form please visit </w:t>
      </w:r>
      <w:r w:rsidRPr="004A53FA">
        <w:t>https://www.chilthornedomer.org/parish-council-documents</w:t>
      </w:r>
      <w:r>
        <w:t>.    Copies are also available to collect at the Village Hall Committee Room and the Recreation Centre Pavillion bar.</w:t>
      </w:r>
    </w:p>
    <w:p w14:paraId="72921269" w14:textId="77777777" w:rsidR="00F665DE" w:rsidRDefault="00F665DE" w:rsidP="003703BB">
      <w:r>
        <w:t>Parish Councillors:</w:t>
      </w:r>
    </w:p>
    <w:p w14:paraId="0C069600" w14:textId="4AD02726" w:rsidR="00BC7001" w:rsidRDefault="00221DC8" w:rsidP="003703BB">
      <w:r>
        <w:t>Karen Taylor: 07763</w:t>
      </w:r>
      <w:r w:rsidR="003703BB">
        <w:t xml:space="preserve"> </w:t>
      </w:r>
      <w:r>
        <w:t>587375</w:t>
      </w:r>
      <w:r w:rsidR="00BC7001">
        <w:tab/>
      </w:r>
      <w:r w:rsidR="00BC7001">
        <w:tab/>
      </w:r>
      <w:r w:rsidR="003703BB">
        <w:t>Tim Brandt: 07960 992079</w:t>
      </w:r>
      <w:r w:rsidR="003703BB">
        <w:tab/>
      </w:r>
      <w:r w:rsidR="00323D90">
        <w:t>Mark Batstone: 07521 173532</w:t>
      </w:r>
    </w:p>
    <w:p w14:paraId="0FD2FD35" w14:textId="2EA5413F" w:rsidR="00221DC8" w:rsidRDefault="003703BB" w:rsidP="003703BB">
      <w:r>
        <w:t xml:space="preserve">Rachael Parsons: 07553 501929 </w:t>
      </w:r>
      <w:r w:rsidR="00BC7001">
        <w:tab/>
      </w:r>
      <w:r w:rsidR="00221DC8">
        <w:t>Andrea Blaney:</w:t>
      </w:r>
      <w:r>
        <w:t xml:space="preserve"> </w:t>
      </w:r>
      <w:r w:rsidR="00BC7001">
        <w:t xml:space="preserve"> 07881 207212</w:t>
      </w:r>
      <w:r w:rsidR="00221DC8">
        <w:tab/>
      </w:r>
      <w:r w:rsidR="00221DC8">
        <w:tab/>
      </w:r>
      <w:r w:rsidR="00221DC8">
        <w:tab/>
      </w:r>
      <w:r w:rsidR="00221DC8">
        <w:tab/>
      </w:r>
    </w:p>
    <w:p w14:paraId="79A98E1F" w14:textId="33EEF066" w:rsidR="00751D5C" w:rsidRDefault="00751D5C">
      <w:pPr>
        <w:sectPr w:rsidR="00751D5C" w:rsidSect="00751D5C">
          <w:headerReference w:type="default" r:id="rId8"/>
          <w:pgSz w:w="11906" w:h="16838"/>
          <w:pgMar w:top="1440" w:right="1080" w:bottom="1440" w:left="1080" w:header="708" w:footer="708" w:gutter="0"/>
          <w:cols w:space="708"/>
          <w:docGrid w:linePitch="360"/>
        </w:sectPr>
      </w:pPr>
    </w:p>
    <w:p w14:paraId="4BA7ADB3" w14:textId="0C718E35" w:rsidR="00A8543E" w:rsidRPr="001332DE" w:rsidRDefault="00A8543E" w:rsidP="00751D5C">
      <w:pPr>
        <w:jc w:val="center"/>
        <w:rPr>
          <w:b/>
          <w:bCs/>
        </w:rPr>
      </w:pPr>
      <w:r w:rsidRPr="001332DE">
        <w:rPr>
          <w:b/>
          <w:bCs/>
        </w:rPr>
        <w:lastRenderedPageBreak/>
        <w:t>Chilthorne Domer Garden Plots Survey</w:t>
      </w:r>
    </w:p>
    <w:p w14:paraId="3FB8BBA6" w14:textId="63BB0D28" w:rsidR="00A8543E" w:rsidRDefault="00751D5C">
      <w:r>
        <w:rPr>
          <w:noProof/>
        </w:rPr>
        <mc:AlternateContent>
          <mc:Choice Requires="wps">
            <w:drawing>
              <wp:anchor distT="45720" distB="45720" distL="114300" distR="114300" simplePos="0" relativeHeight="251659264" behindDoc="0" locked="0" layoutInCell="1" allowOverlap="1" wp14:anchorId="38AB99D8" wp14:editId="4078BD3A">
                <wp:simplePos x="0" y="0"/>
                <wp:positionH relativeFrom="margin">
                  <wp:align>left</wp:align>
                </wp:positionH>
                <wp:positionV relativeFrom="paragraph">
                  <wp:posOffset>1759585</wp:posOffset>
                </wp:positionV>
                <wp:extent cx="5708650" cy="13906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390650"/>
                        </a:xfrm>
                        <a:prstGeom prst="rect">
                          <a:avLst/>
                        </a:prstGeom>
                        <a:solidFill>
                          <a:srgbClr val="FFFFFF"/>
                        </a:solidFill>
                        <a:ln w="9525">
                          <a:solidFill>
                            <a:srgbClr val="000000"/>
                          </a:solidFill>
                          <a:miter lim="800000"/>
                          <a:headEnd/>
                          <a:tailEnd/>
                        </a:ln>
                      </wps:spPr>
                      <wps:txbx>
                        <w:txbxContent>
                          <w:p w14:paraId="7A10569F" w14:textId="3BC52DCF" w:rsidR="00A8543E" w:rsidRDefault="00A8543E">
                            <w:r>
                              <w:t>Comments:</w:t>
                            </w:r>
                          </w:p>
                          <w:p w14:paraId="10B442B6" w14:textId="77777777" w:rsidR="001332DE" w:rsidRDefault="001332DE"/>
                          <w:p w14:paraId="31E36889" w14:textId="77777777" w:rsidR="001A25AA" w:rsidRDefault="001A25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B99D8" id="_x0000_t202" coordsize="21600,21600" o:spt="202" path="m,l,21600r21600,l21600,xe">
                <v:stroke joinstyle="miter"/>
                <v:path gradientshapeok="t" o:connecttype="rect"/>
              </v:shapetype>
              <v:shape id="Text Box 2" o:spid="_x0000_s1026" type="#_x0000_t202" style="position:absolute;margin-left:0;margin-top:138.55pt;width:449.5pt;height:10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fzDgIAACA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">
                <v:textbox>
                  <w:txbxContent>
                    <w:p w14:paraId="7A10569F" w14:textId="3BC52DCF" w:rsidR="00A8543E" w:rsidRDefault="00A8543E">
                      <w:r>
                        <w:t>Comments:</w:t>
                      </w:r>
                    </w:p>
                    <w:p w14:paraId="10B442B6" w14:textId="77777777" w:rsidR="001332DE" w:rsidRDefault="001332DE"/>
                    <w:p w14:paraId="31E36889" w14:textId="77777777" w:rsidR="001A25AA" w:rsidRDefault="001A25AA"/>
                  </w:txbxContent>
                </v:textbox>
                <w10:wrap type="square" anchorx="margin"/>
              </v:shape>
            </w:pict>
          </mc:Fallback>
        </mc:AlternateContent>
      </w:r>
      <w:r w:rsidR="00A8543E">
        <w:t>Q1.</w:t>
      </w:r>
      <w:r w:rsidR="00A8543E">
        <w:tab/>
        <w:t>How important do you feel it is to keep the land between Little Sammons and the Tintinhull road open and available for community use?</w:t>
      </w:r>
    </w:p>
    <w:tbl>
      <w:tblPr>
        <w:tblStyle w:val="TableGrid"/>
        <w:tblpPr w:leftFromText="180" w:rightFromText="180" w:vertAnchor="text" w:tblpY="33"/>
        <w:tblW w:w="0" w:type="auto"/>
        <w:tblLook w:val="04A0" w:firstRow="1" w:lastRow="0" w:firstColumn="1" w:lastColumn="0" w:noHBand="0" w:noVBand="1"/>
      </w:tblPr>
      <w:tblGrid>
        <w:gridCol w:w="1803"/>
        <w:gridCol w:w="1803"/>
        <w:gridCol w:w="1803"/>
        <w:gridCol w:w="1803"/>
        <w:gridCol w:w="1804"/>
      </w:tblGrid>
      <w:tr w:rsidR="001332DE" w14:paraId="77AEDC25" w14:textId="77777777" w:rsidTr="001A25AA">
        <w:tc>
          <w:tcPr>
            <w:tcW w:w="1803" w:type="dxa"/>
          </w:tcPr>
          <w:p w14:paraId="7E5D6F17" w14:textId="7B5C16CD" w:rsidR="001332DE" w:rsidRDefault="001332DE" w:rsidP="001332DE">
            <w:pPr>
              <w:jc w:val="center"/>
            </w:pPr>
            <w:r>
              <w:t>Very Important</w:t>
            </w:r>
          </w:p>
        </w:tc>
        <w:tc>
          <w:tcPr>
            <w:tcW w:w="1803" w:type="dxa"/>
          </w:tcPr>
          <w:p w14:paraId="617BC16F" w14:textId="77777777" w:rsidR="001332DE" w:rsidRDefault="001332DE" w:rsidP="001332DE">
            <w:pPr>
              <w:jc w:val="center"/>
            </w:pPr>
            <w:r>
              <w:t>Important</w:t>
            </w:r>
          </w:p>
        </w:tc>
        <w:tc>
          <w:tcPr>
            <w:tcW w:w="1803" w:type="dxa"/>
          </w:tcPr>
          <w:p w14:paraId="63B8B7BB" w14:textId="77777777" w:rsidR="001332DE" w:rsidRDefault="001332DE" w:rsidP="001332DE">
            <w:pPr>
              <w:jc w:val="center"/>
            </w:pPr>
            <w:r>
              <w:t>Not Important</w:t>
            </w:r>
          </w:p>
        </w:tc>
        <w:tc>
          <w:tcPr>
            <w:tcW w:w="1803" w:type="dxa"/>
          </w:tcPr>
          <w:p w14:paraId="406D7D2A" w14:textId="77777777" w:rsidR="001332DE" w:rsidRDefault="001332DE" w:rsidP="001332DE">
            <w:pPr>
              <w:jc w:val="center"/>
            </w:pPr>
            <w:r>
              <w:t>Mixed views*</w:t>
            </w:r>
          </w:p>
        </w:tc>
        <w:tc>
          <w:tcPr>
            <w:tcW w:w="1804" w:type="dxa"/>
          </w:tcPr>
          <w:p w14:paraId="4367943E" w14:textId="77777777" w:rsidR="001332DE" w:rsidRDefault="001332DE" w:rsidP="001332DE">
            <w:pPr>
              <w:jc w:val="center"/>
            </w:pPr>
            <w:r>
              <w:t>No opinion</w:t>
            </w:r>
          </w:p>
        </w:tc>
      </w:tr>
      <w:tr w:rsidR="001332DE" w14:paraId="756EC784" w14:textId="77777777" w:rsidTr="001A25AA">
        <w:tc>
          <w:tcPr>
            <w:tcW w:w="1803" w:type="dxa"/>
          </w:tcPr>
          <w:p w14:paraId="0A407E8A" w14:textId="111960C0" w:rsidR="001332DE" w:rsidRDefault="001332DE" w:rsidP="001332DE">
            <w:pPr>
              <w:jc w:val="center"/>
            </w:pPr>
            <w:r>
              <w:t>1</w:t>
            </w:r>
          </w:p>
        </w:tc>
        <w:tc>
          <w:tcPr>
            <w:tcW w:w="1803" w:type="dxa"/>
          </w:tcPr>
          <w:p w14:paraId="67433ACA" w14:textId="77777777" w:rsidR="001332DE" w:rsidRDefault="001332DE" w:rsidP="001332DE">
            <w:pPr>
              <w:jc w:val="center"/>
            </w:pPr>
            <w:r>
              <w:t>2</w:t>
            </w:r>
          </w:p>
        </w:tc>
        <w:tc>
          <w:tcPr>
            <w:tcW w:w="1803" w:type="dxa"/>
          </w:tcPr>
          <w:p w14:paraId="19333C3D" w14:textId="77777777" w:rsidR="001332DE" w:rsidRDefault="001332DE" w:rsidP="001332DE">
            <w:pPr>
              <w:jc w:val="center"/>
            </w:pPr>
            <w:r>
              <w:t>3</w:t>
            </w:r>
          </w:p>
        </w:tc>
        <w:tc>
          <w:tcPr>
            <w:tcW w:w="1803" w:type="dxa"/>
          </w:tcPr>
          <w:p w14:paraId="5D9AB65E" w14:textId="77777777" w:rsidR="001332DE" w:rsidRDefault="001332DE" w:rsidP="001332DE">
            <w:pPr>
              <w:jc w:val="center"/>
            </w:pPr>
            <w:r>
              <w:t>4</w:t>
            </w:r>
          </w:p>
        </w:tc>
        <w:tc>
          <w:tcPr>
            <w:tcW w:w="1804" w:type="dxa"/>
          </w:tcPr>
          <w:p w14:paraId="1353158F" w14:textId="77777777" w:rsidR="001332DE" w:rsidRDefault="001332DE" w:rsidP="001332DE">
            <w:pPr>
              <w:jc w:val="center"/>
            </w:pPr>
            <w:r>
              <w:t>5</w:t>
            </w:r>
          </w:p>
        </w:tc>
      </w:tr>
      <w:tr w:rsidR="001A25AA" w14:paraId="23C903A3" w14:textId="77777777" w:rsidTr="001A25AA">
        <w:tc>
          <w:tcPr>
            <w:tcW w:w="1803" w:type="dxa"/>
          </w:tcPr>
          <w:p w14:paraId="111DDF99" w14:textId="77777777" w:rsidR="001A25AA" w:rsidRDefault="001A25AA" w:rsidP="001332DE">
            <w:pPr>
              <w:jc w:val="center"/>
            </w:pPr>
          </w:p>
        </w:tc>
        <w:tc>
          <w:tcPr>
            <w:tcW w:w="1803" w:type="dxa"/>
          </w:tcPr>
          <w:p w14:paraId="4217B2D2" w14:textId="77777777" w:rsidR="001A25AA" w:rsidRDefault="001A25AA" w:rsidP="001332DE">
            <w:pPr>
              <w:jc w:val="center"/>
            </w:pPr>
          </w:p>
        </w:tc>
        <w:tc>
          <w:tcPr>
            <w:tcW w:w="1803" w:type="dxa"/>
          </w:tcPr>
          <w:p w14:paraId="2233EBA5" w14:textId="77777777" w:rsidR="001A25AA" w:rsidRDefault="001A25AA" w:rsidP="001332DE">
            <w:pPr>
              <w:jc w:val="center"/>
            </w:pPr>
          </w:p>
        </w:tc>
        <w:tc>
          <w:tcPr>
            <w:tcW w:w="1803" w:type="dxa"/>
          </w:tcPr>
          <w:p w14:paraId="133A76E3" w14:textId="77777777" w:rsidR="001A25AA" w:rsidRPr="001A25AA" w:rsidRDefault="001A25AA" w:rsidP="001A25AA">
            <w:pPr>
              <w:jc w:val="right"/>
              <w:rPr>
                <w:i/>
                <w:iCs/>
                <w:sz w:val="18"/>
                <w:szCs w:val="18"/>
              </w:rPr>
            </w:pPr>
            <w:r w:rsidRPr="001A25AA">
              <w:rPr>
                <w:i/>
                <w:iCs/>
                <w:sz w:val="18"/>
                <w:szCs w:val="18"/>
              </w:rPr>
              <w:t>*Please add comments to explain</w:t>
            </w:r>
          </w:p>
          <w:p w14:paraId="3CE3EC1D" w14:textId="77777777" w:rsidR="001A25AA" w:rsidRDefault="001A25AA" w:rsidP="001332DE">
            <w:pPr>
              <w:jc w:val="center"/>
            </w:pPr>
          </w:p>
        </w:tc>
        <w:tc>
          <w:tcPr>
            <w:tcW w:w="1804" w:type="dxa"/>
          </w:tcPr>
          <w:p w14:paraId="0EE5DFD7" w14:textId="77777777" w:rsidR="001A25AA" w:rsidRDefault="001A25AA" w:rsidP="001332DE">
            <w:pPr>
              <w:jc w:val="center"/>
            </w:pPr>
          </w:p>
        </w:tc>
      </w:tr>
    </w:tbl>
    <w:p w14:paraId="50A4101D" w14:textId="77777777" w:rsidR="00751D5C" w:rsidRDefault="00751D5C"/>
    <w:p w14:paraId="56658EC4" w14:textId="4406B6EA" w:rsidR="00A8543E" w:rsidRDefault="00A8543E">
      <w:r>
        <w:t>Q2.</w:t>
      </w:r>
      <w:r>
        <w:tab/>
      </w:r>
      <w:r w:rsidR="001332DE">
        <w:t>In the long term d</w:t>
      </w:r>
      <w:r>
        <w:t xml:space="preserve">o you feel the availability of plots </w:t>
      </w:r>
      <w:r w:rsidR="001332DE">
        <w:t xml:space="preserve">in the village </w:t>
      </w:r>
      <w:r>
        <w:t>for gardening (Garden Plots) adds to:</w:t>
      </w:r>
    </w:p>
    <w:p w14:paraId="1812EAF0" w14:textId="3123728E" w:rsidR="00A8543E" w:rsidRDefault="00A8543E" w:rsidP="001332DE">
      <w:pPr>
        <w:pStyle w:val="ListParagraph"/>
        <w:numPr>
          <w:ilvl w:val="0"/>
          <w:numId w:val="1"/>
        </w:numPr>
      </w:pPr>
      <w:r>
        <w:t>the village character</w:t>
      </w:r>
      <w:r w:rsidR="006E4262">
        <w:t xml:space="preserve"> and amenities</w:t>
      </w:r>
    </w:p>
    <w:tbl>
      <w:tblPr>
        <w:tblStyle w:val="TableGrid"/>
        <w:tblW w:w="8926" w:type="dxa"/>
        <w:tblLook w:val="04A0" w:firstRow="1" w:lastRow="0" w:firstColumn="1" w:lastColumn="0" w:noHBand="0" w:noVBand="1"/>
      </w:tblPr>
      <w:tblGrid>
        <w:gridCol w:w="2122"/>
        <w:gridCol w:w="2409"/>
        <w:gridCol w:w="2127"/>
        <w:gridCol w:w="2268"/>
      </w:tblGrid>
      <w:tr w:rsidR="006E4262" w14:paraId="1A2DCBD4" w14:textId="77777777" w:rsidTr="006E4262">
        <w:tc>
          <w:tcPr>
            <w:tcW w:w="2122" w:type="dxa"/>
          </w:tcPr>
          <w:p w14:paraId="02D1D21A" w14:textId="21114E86" w:rsidR="006E4262" w:rsidRDefault="006E4262">
            <w:bookmarkStart w:id="1" w:name="_Hlk202183405"/>
            <w:r>
              <w:t>Positive impact</w:t>
            </w:r>
          </w:p>
        </w:tc>
        <w:tc>
          <w:tcPr>
            <w:tcW w:w="2409" w:type="dxa"/>
          </w:tcPr>
          <w:p w14:paraId="4675F3C8" w14:textId="22A99128" w:rsidR="006E4262" w:rsidRDefault="006E4262">
            <w:r>
              <w:t xml:space="preserve"> Negative impact</w:t>
            </w:r>
          </w:p>
        </w:tc>
        <w:tc>
          <w:tcPr>
            <w:tcW w:w="2127" w:type="dxa"/>
          </w:tcPr>
          <w:p w14:paraId="36160C50" w14:textId="3DEAC57B" w:rsidR="006E4262" w:rsidRDefault="006E4262">
            <w:r>
              <w:t>Neutral</w:t>
            </w:r>
          </w:p>
        </w:tc>
        <w:tc>
          <w:tcPr>
            <w:tcW w:w="2268" w:type="dxa"/>
          </w:tcPr>
          <w:p w14:paraId="06E31C94" w14:textId="4675D19F" w:rsidR="006E4262" w:rsidRDefault="006E4262">
            <w:r>
              <w:t>Don’t know</w:t>
            </w:r>
          </w:p>
        </w:tc>
      </w:tr>
      <w:tr w:rsidR="006E4262" w14:paraId="450C2FF3" w14:textId="77777777" w:rsidTr="006E4262">
        <w:tc>
          <w:tcPr>
            <w:tcW w:w="2122" w:type="dxa"/>
          </w:tcPr>
          <w:p w14:paraId="69F155AF" w14:textId="77777777" w:rsidR="006E4262" w:rsidRDefault="006E4262"/>
        </w:tc>
        <w:tc>
          <w:tcPr>
            <w:tcW w:w="2409" w:type="dxa"/>
          </w:tcPr>
          <w:p w14:paraId="6A711A53" w14:textId="77777777" w:rsidR="006E4262" w:rsidRDefault="006E4262"/>
        </w:tc>
        <w:tc>
          <w:tcPr>
            <w:tcW w:w="2127" w:type="dxa"/>
          </w:tcPr>
          <w:p w14:paraId="100BD6BE" w14:textId="77777777" w:rsidR="006E4262" w:rsidRDefault="006E4262"/>
        </w:tc>
        <w:tc>
          <w:tcPr>
            <w:tcW w:w="2268" w:type="dxa"/>
          </w:tcPr>
          <w:p w14:paraId="313A02C7" w14:textId="77777777" w:rsidR="006E4262" w:rsidRDefault="006E4262"/>
        </w:tc>
      </w:tr>
      <w:bookmarkEnd w:id="1"/>
    </w:tbl>
    <w:p w14:paraId="19DEF61C" w14:textId="77777777" w:rsidR="001332DE" w:rsidRDefault="001332DE"/>
    <w:p w14:paraId="0ADE0179" w14:textId="4EFF162E" w:rsidR="001332DE" w:rsidRDefault="00A8543E" w:rsidP="002F4892">
      <w:pPr>
        <w:pStyle w:val="ListParagraph"/>
        <w:numPr>
          <w:ilvl w:val="0"/>
          <w:numId w:val="1"/>
        </w:numPr>
      </w:pPr>
      <w:r>
        <w:t xml:space="preserve">your </w:t>
      </w:r>
      <w:r w:rsidR="006E4262">
        <w:t>enjoyment of your home</w:t>
      </w:r>
      <w:r>
        <w:t xml:space="preserve"> directly</w:t>
      </w:r>
      <w:r w:rsidR="002F4892">
        <w:t xml:space="preserve"> (for example option to lease a plot, views, use of your access route</w:t>
      </w:r>
      <w:r w:rsidR="001A25AA">
        <w:t>s</w:t>
      </w:r>
      <w:r w:rsidR="002F4892">
        <w:t>)</w:t>
      </w:r>
    </w:p>
    <w:tbl>
      <w:tblPr>
        <w:tblStyle w:val="TableGrid"/>
        <w:tblW w:w="0" w:type="auto"/>
        <w:tblLook w:val="04A0" w:firstRow="1" w:lastRow="0" w:firstColumn="1" w:lastColumn="0" w:noHBand="0" w:noVBand="1"/>
      </w:tblPr>
      <w:tblGrid>
        <w:gridCol w:w="1413"/>
        <w:gridCol w:w="2193"/>
        <w:gridCol w:w="1803"/>
        <w:gridCol w:w="1803"/>
        <w:gridCol w:w="1804"/>
      </w:tblGrid>
      <w:tr w:rsidR="001332DE" w14:paraId="31B34C65" w14:textId="77777777" w:rsidTr="006E4262">
        <w:tc>
          <w:tcPr>
            <w:tcW w:w="1413" w:type="dxa"/>
          </w:tcPr>
          <w:p w14:paraId="01EB27DF" w14:textId="1D7D8F02" w:rsidR="001332DE" w:rsidRDefault="006E4262" w:rsidP="00DB3716">
            <w:r>
              <w:t>Positive</w:t>
            </w:r>
          </w:p>
        </w:tc>
        <w:tc>
          <w:tcPr>
            <w:tcW w:w="2193" w:type="dxa"/>
          </w:tcPr>
          <w:p w14:paraId="3565503B" w14:textId="225EC0EA" w:rsidR="001332DE" w:rsidRDefault="006E4262" w:rsidP="00DB3716">
            <w:r>
              <w:t>Slightly positive</w:t>
            </w:r>
          </w:p>
        </w:tc>
        <w:tc>
          <w:tcPr>
            <w:tcW w:w="1803" w:type="dxa"/>
          </w:tcPr>
          <w:p w14:paraId="0AC3C673" w14:textId="77777777" w:rsidR="001332DE" w:rsidRDefault="001332DE" w:rsidP="00DB3716">
            <w:r>
              <w:t>Neutral</w:t>
            </w:r>
          </w:p>
        </w:tc>
        <w:tc>
          <w:tcPr>
            <w:tcW w:w="1803" w:type="dxa"/>
          </w:tcPr>
          <w:p w14:paraId="13A0DA2F" w14:textId="783CFEBE" w:rsidR="001332DE" w:rsidRDefault="006E4262" w:rsidP="00DB3716">
            <w:r>
              <w:t>Slight nuisance</w:t>
            </w:r>
          </w:p>
        </w:tc>
        <w:tc>
          <w:tcPr>
            <w:tcW w:w="1804" w:type="dxa"/>
          </w:tcPr>
          <w:p w14:paraId="1CDEFD97" w14:textId="782A2B31" w:rsidR="001332DE" w:rsidRDefault="006E4262" w:rsidP="00DB3716">
            <w:r>
              <w:t>Big nuisance</w:t>
            </w:r>
          </w:p>
        </w:tc>
      </w:tr>
      <w:tr w:rsidR="001332DE" w14:paraId="649CF497" w14:textId="77777777" w:rsidTr="006E4262">
        <w:tc>
          <w:tcPr>
            <w:tcW w:w="1413" w:type="dxa"/>
          </w:tcPr>
          <w:p w14:paraId="46867D8E" w14:textId="77777777" w:rsidR="001332DE" w:rsidRDefault="001332DE" w:rsidP="00DB3716"/>
        </w:tc>
        <w:tc>
          <w:tcPr>
            <w:tcW w:w="2193" w:type="dxa"/>
          </w:tcPr>
          <w:p w14:paraId="308B99A3" w14:textId="77777777" w:rsidR="001332DE" w:rsidRDefault="001332DE" w:rsidP="00DB3716"/>
        </w:tc>
        <w:tc>
          <w:tcPr>
            <w:tcW w:w="1803" w:type="dxa"/>
          </w:tcPr>
          <w:p w14:paraId="7691CF03" w14:textId="77777777" w:rsidR="001332DE" w:rsidRDefault="001332DE" w:rsidP="00DB3716"/>
        </w:tc>
        <w:tc>
          <w:tcPr>
            <w:tcW w:w="1803" w:type="dxa"/>
          </w:tcPr>
          <w:p w14:paraId="52BFAD42" w14:textId="77777777" w:rsidR="001332DE" w:rsidRDefault="001332DE" w:rsidP="00DB3716"/>
        </w:tc>
        <w:tc>
          <w:tcPr>
            <w:tcW w:w="1804" w:type="dxa"/>
          </w:tcPr>
          <w:p w14:paraId="1E66B0E5" w14:textId="77777777" w:rsidR="001332DE" w:rsidRDefault="001332DE" w:rsidP="00DB3716"/>
        </w:tc>
      </w:tr>
    </w:tbl>
    <w:p w14:paraId="2D7457AD" w14:textId="77777777" w:rsidR="001332DE" w:rsidRDefault="001332DE"/>
    <w:p w14:paraId="57B3C668" w14:textId="09B5C6D4" w:rsidR="00A8543E" w:rsidRDefault="008452BC" w:rsidP="001332DE">
      <w:pPr>
        <w:pStyle w:val="ListParagraph"/>
        <w:numPr>
          <w:ilvl w:val="0"/>
          <w:numId w:val="1"/>
        </w:numPr>
      </w:pPr>
      <w:r>
        <w:rPr>
          <w:noProof/>
        </w:rPr>
        <mc:AlternateContent>
          <mc:Choice Requires="wps">
            <w:drawing>
              <wp:anchor distT="45720" distB="45720" distL="114300" distR="114300" simplePos="0" relativeHeight="251661312" behindDoc="0" locked="0" layoutInCell="1" allowOverlap="1" wp14:anchorId="0FAC9DC6" wp14:editId="52B33D28">
                <wp:simplePos x="0" y="0"/>
                <wp:positionH relativeFrom="margin">
                  <wp:align>left</wp:align>
                </wp:positionH>
                <wp:positionV relativeFrom="paragraph">
                  <wp:posOffset>928370</wp:posOffset>
                </wp:positionV>
                <wp:extent cx="5734050" cy="977900"/>
                <wp:effectExtent l="0" t="0" r="19050" b="12700"/>
                <wp:wrapSquare wrapText="bothSides"/>
                <wp:docPr id="953560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77900"/>
                        </a:xfrm>
                        <a:prstGeom prst="rect">
                          <a:avLst/>
                        </a:prstGeom>
                        <a:solidFill>
                          <a:srgbClr val="FFFFFF"/>
                        </a:solidFill>
                        <a:ln w="9525">
                          <a:solidFill>
                            <a:srgbClr val="000000"/>
                          </a:solidFill>
                          <a:miter lim="800000"/>
                          <a:headEnd/>
                          <a:tailEnd/>
                        </a:ln>
                      </wps:spPr>
                      <wps:txbx>
                        <w:txbxContent>
                          <w:p w14:paraId="181D6610" w14:textId="77777777" w:rsidR="001332DE" w:rsidRDefault="001332DE" w:rsidP="001332DE">
                            <w:r>
                              <w:t>Comments:</w:t>
                            </w:r>
                          </w:p>
                          <w:p w14:paraId="3AE123C4" w14:textId="77777777" w:rsidR="001332DE" w:rsidRDefault="001332DE" w:rsidP="001332DE"/>
                          <w:p w14:paraId="6A25F9A1" w14:textId="048C12C1" w:rsidR="001332DE" w:rsidRPr="001332DE" w:rsidRDefault="001332DE" w:rsidP="001332D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C9DC6" id="_x0000_s1027" type="#_x0000_t202" style="position:absolute;left:0;text-align:left;margin-left:0;margin-top:73.1pt;width:451.5pt;height:7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">
                <v:textbox>
                  <w:txbxContent>
                    <w:p w14:paraId="181D6610" w14:textId="77777777" w:rsidR="001332DE" w:rsidRDefault="001332DE" w:rsidP="001332DE">
                      <w:r>
                        <w:t>Comments:</w:t>
                      </w:r>
                    </w:p>
                    <w:p w14:paraId="3AE123C4" w14:textId="77777777" w:rsidR="001332DE" w:rsidRDefault="001332DE" w:rsidP="001332DE"/>
                    <w:p w14:paraId="6A25F9A1" w14:textId="048C12C1" w:rsidR="001332DE" w:rsidRPr="001332DE" w:rsidRDefault="001332DE" w:rsidP="001332DE">
                      <w:pPr>
                        <w:rPr>
                          <w:i/>
                          <w:iCs/>
                        </w:rPr>
                      </w:pPr>
                    </w:p>
                  </w:txbxContent>
                </v:textbox>
                <w10:wrap type="square" anchorx="margin"/>
              </v:shape>
            </w:pict>
          </mc:Fallback>
        </mc:AlternateContent>
      </w:r>
      <w:r w:rsidR="00A8543E">
        <w:t xml:space="preserve">your </w:t>
      </w:r>
      <w:r w:rsidR="006E4262">
        <w:t xml:space="preserve">enjoyment of your home </w:t>
      </w:r>
      <w:r w:rsidR="00A8543E">
        <w:t>indirectly</w:t>
      </w:r>
      <w:r w:rsidR="002F4892">
        <w:t xml:space="preserve"> </w:t>
      </w:r>
      <w:bookmarkStart w:id="2" w:name="_Hlk202187320"/>
      <w:r w:rsidR="002F4892">
        <w:t>(for example noise, parking etc.)</w:t>
      </w:r>
    </w:p>
    <w:tbl>
      <w:tblPr>
        <w:tblStyle w:val="TableGrid"/>
        <w:tblW w:w="0" w:type="auto"/>
        <w:tblLook w:val="04A0" w:firstRow="1" w:lastRow="0" w:firstColumn="1" w:lastColumn="0" w:noHBand="0" w:noVBand="1"/>
      </w:tblPr>
      <w:tblGrid>
        <w:gridCol w:w="1413"/>
        <w:gridCol w:w="2193"/>
        <w:gridCol w:w="1803"/>
        <w:gridCol w:w="1803"/>
        <w:gridCol w:w="1804"/>
      </w:tblGrid>
      <w:tr w:rsidR="006E4262" w14:paraId="14E6C2F3" w14:textId="77777777" w:rsidTr="00DB3716">
        <w:tc>
          <w:tcPr>
            <w:tcW w:w="1413" w:type="dxa"/>
          </w:tcPr>
          <w:bookmarkEnd w:id="2"/>
          <w:p w14:paraId="60D9BC0B" w14:textId="77777777" w:rsidR="006E4262" w:rsidRDefault="006E4262" w:rsidP="00DB3716">
            <w:r>
              <w:t>Positive</w:t>
            </w:r>
          </w:p>
        </w:tc>
        <w:tc>
          <w:tcPr>
            <w:tcW w:w="2193" w:type="dxa"/>
          </w:tcPr>
          <w:p w14:paraId="1C0FDAF9" w14:textId="77777777" w:rsidR="006E4262" w:rsidRDefault="006E4262" w:rsidP="00DB3716">
            <w:r>
              <w:t>Slightly positive</w:t>
            </w:r>
          </w:p>
        </w:tc>
        <w:tc>
          <w:tcPr>
            <w:tcW w:w="1803" w:type="dxa"/>
          </w:tcPr>
          <w:p w14:paraId="2750484B" w14:textId="77777777" w:rsidR="006E4262" w:rsidRDefault="006E4262" w:rsidP="00DB3716">
            <w:r>
              <w:t>Neutral</w:t>
            </w:r>
          </w:p>
        </w:tc>
        <w:tc>
          <w:tcPr>
            <w:tcW w:w="1803" w:type="dxa"/>
          </w:tcPr>
          <w:p w14:paraId="4DF223D0" w14:textId="77777777" w:rsidR="006E4262" w:rsidRDefault="006E4262" w:rsidP="00DB3716">
            <w:r>
              <w:t>Slight nuisance</w:t>
            </w:r>
          </w:p>
        </w:tc>
        <w:tc>
          <w:tcPr>
            <w:tcW w:w="1804" w:type="dxa"/>
          </w:tcPr>
          <w:p w14:paraId="5D54AFBD" w14:textId="77777777" w:rsidR="006E4262" w:rsidRDefault="006E4262" w:rsidP="00DB3716">
            <w:r>
              <w:t>Big nuisance</w:t>
            </w:r>
          </w:p>
        </w:tc>
      </w:tr>
      <w:tr w:rsidR="006E4262" w14:paraId="508052CB" w14:textId="77777777" w:rsidTr="00DB3716">
        <w:tc>
          <w:tcPr>
            <w:tcW w:w="1413" w:type="dxa"/>
          </w:tcPr>
          <w:p w14:paraId="73D19D38" w14:textId="77777777" w:rsidR="006E4262" w:rsidRDefault="006E4262" w:rsidP="00DB3716"/>
        </w:tc>
        <w:tc>
          <w:tcPr>
            <w:tcW w:w="2193" w:type="dxa"/>
          </w:tcPr>
          <w:p w14:paraId="4B896F58" w14:textId="77777777" w:rsidR="006E4262" w:rsidRDefault="006E4262" w:rsidP="00DB3716"/>
        </w:tc>
        <w:tc>
          <w:tcPr>
            <w:tcW w:w="1803" w:type="dxa"/>
          </w:tcPr>
          <w:p w14:paraId="72816280" w14:textId="77777777" w:rsidR="006E4262" w:rsidRDefault="006E4262" w:rsidP="00DB3716"/>
        </w:tc>
        <w:tc>
          <w:tcPr>
            <w:tcW w:w="1803" w:type="dxa"/>
          </w:tcPr>
          <w:p w14:paraId="68ACB90A" w14:textId="77777777" w:rsidR="006E4262" w:rsidRDefault="006E4262" w:rsidP="00DB3716"/>
        </w:tc>
        <w:tc>
          <w:tcPr>
            <w:tcW w:w="1804" w:type="dxa"/>
          </w:tcPr>
          <w:p w14:paraId="4543AE3E" w14:textId="77777777" w:rsidR="006E4262" w:rsidRDefault="006E4262" w:rsidP="00DB3716"/>
        </w:tc>
      </w:tr>
    </w:tbl>
    <w:p w14:paraId="4B7C3AD3" w14:textId="24705756" w:rsidR="008452BC" w:rsidRDefault="008452BC"/>
    <w:tbl>
      <w:tblPr>
        <w:tblStyle w:val="TableGrid"/>
        <w:tblpPr w:leftFromText="180" w:rightFromText="180" w:vertAnchor="text" w:horzAnchor="page" w:tblpX="8011" w:tblpY="21"/>
        <w:tblW w:w="0" w:type="auto"/>
        <w:tblLook w:val="04A0" w:firstRow="1" w:lastRow="0" w:firstColumn="1" w:lastColumn="0" w:noHBand="0" w:noVBand="1"/>
      </w:tblPr>
      <w:tblGrid>
        <w:gridCol w:w="571"/>
        <w:gridCol w:w="514"/>
      </w:tblGrid>
      <w:tr w:rsidR="001A25AA" w14:paraId="64011511" w14:textId="77777777" w:rsidTr="001A25AA">
        <w:tc>
          <w:tcPr>
            <w:tcW w:w="1085" w:type="dxa"/>
            <w:gridSpan w:val="2"/>
          </w:tcPr>
          <w:p w14:paraId="69FE8354" w14:textId="77777777" w:rsidR="001A25AA" w:rsidRDefault="001A25AA" w:rsidP="001A25AA">
            <w:r>
              <w:t xml:space="preserve">Tick </w:t>
            </w:r>
            <w:r>
              <w:sym w:font="Symbol" w:char="F0D6"/>
            </w:r>
          </w:p>
        </w:tc>
      </w:tr>
      <w:tr w:rsidR="001A25AA" w14:paraId="477FCD7C" w14:textId="77777777" w:rsidTr="001A25AA">
        <w:tc>
          <w:tcPr>
            <w:tcW w:w="571" w:type="dxa"/>
          </w:tcPr>
          <w:p w14:paraId="18920811" w14:textId="77777777" w:rsidR="001A25AA" w:rsidRDefault="001A25AA" w:rsidP="001A25AA">
            <w:r>
              <w:t>Yes</w:t>
            </w:r>
          </w:p>
        </w:tc>
        <w:tc>
          <w:tcPr>
            <w:tcW w:w="514" w:type="dxa"/>
          </w:tcPr>
          <w:p w14:paraId="354C3451" w14:textId="77777777" w:rsidR="001A25AA" w:rsidRDefault="001A25AA" w:rsidP="001A25AA"/>
        </w:tc>
      </w:tr>
      <w:tr w:rsidR="001A25AA" w14:paraId="18030C67" w14:textId="77777777" w:rsidTr="001A25AA">
        <w:tc>
          <w:tcPr>
            <w:tcW w:w="571" w:type="dxa"/>
          </w:tcPr>
          <w:p w14:paraId="0CFAE185" w14:textId="77777777" w:rsidR="001A25AA" w:rsidRDefault="001A25AA" w:rsidP="001A25AA">
            <w:r>
              <w:t>No</w:t>
            </w:r>
          </w:p>
        </w:tc>
        <w:tc>
          <w:tcPr>
            <w:tcW w:w="514" w:type="dxa"/>
          </w:tcPr>
          <w:p w14:paraId="0FAA6C22" w14:textId="77777777" w:rsidR="001A25AA" w:rsidRDefault="001A25AA" w:rsidP="001A25AA"/>
        </w:tc>
      </w:tr>
    </w:tbl>
    <w:p w14:paraId="4E516EA8" w14:textId="3F33B6A4" w:rsidR="001A25AA" w:rsidRDefault="002F4892">
      <w:r>
        <w:t>Q2a.  Does your home border or overlook the Garden Plots?</w:t>
      </w:r>
      <w:r>
        <w:tab/>
      </w:r>
    </w:p>
    <w:p w14:paraId="799DA9B2" w14:textId="5663BA26" w:rsidR="008452BC" w:rsidRDefault="008452BC"/>
    <w:p w14:paraId="687872F6" w14:textId="77777777" w:rsidR="00751D5C" w:rsidRDefault="00751D5C"/>
    <w:p w14:paraId="53AE9A6A" w14:textId="1B7F9D71" w:rsidR="008452BC" w:rsidRDefault="008452BC" w:rsidP="008452BC">
      <w:pPr>
        <w:ind w:left="720" w:hanging="720"/>
      </w:pPr>
      <w:r>
        <w:t>Q3.</w:t>
      </w:r>
      <w:r>
        <w:tab/>
        <w:t>Which organisation do you think would be best suited to be in control the parcel of land / garden plots?</w:t>
      </w:r>
    </w:p>
    <w:tbl>
      <w:tblPr>
        <w:tblStyle w:val="TableGrid"/>
        <w:tblW w:w="0" w:type="auto"/>
        <w:tblInd w:w="720" w:type="dxa"/>
        <w:tblLook w:val="04A0" w:firstRow="1" w:lastRow="0" w:firstColumn="1" w:lastColumn="0" w:noHBand="0" w:noVBand="1"/>
      </w:tblPr>
      <w:tblGrid>
        <w:gridCol w:w="1543"/>
        <w:gridCol w:w="4536"/>
        <w:gridCol w:w="2457"/>
      </w:tblGrid>
      <w:tr w:rsidR="008931CA" w14:paraId="1258AB49" w14:textId="53D295D4" w:rsidTr="008931CA">
        <w:tc>
          <w:tcPr>
            <w:tcW w:w="1543" w:type="dxa"/>
          </w:tcPr>
          <w:p w14:paraId="075E36BE" w14:textId="486EB00C" w:rsidR="008931CA" w:rsidRDefault="008931CA" w:rsidP="008452BC">
            <w:r>
              <w:t>The Parish Council</w:t>
            </w:r>
          </w:p>
        </w:tc>
        <w:tc>
          <w:tcPr>
            <w:tcW w:w="4536" w:type="dxa"/>
          </w:tcPr>
          <w:p w14:paraId="4466B944" w14:textId="0E20CD9C" w:rsidR="008931CA" w:rsidRDefault="008931CA" w:rsidP="008452BC">
            <w:r>
              <w:t>A single person awarded a lease for the whole parcel of land (on condition plots are made available to residents)</w:t>
            </w:r>
          </w:p>
        </w:tc>
        <w:tc>
          <w:tcPr>
            <w:tcW w:w="2457" w:type="dxa"/>
          </w:tcPr>
          <w:p w14:paraId="0ACEBA14" w14:textId="77777777" w:rsidR="008931CA" w:rsidRDefault="008931CA" w:rsidP="008452BC">
            <w:r>
              <w:t xml:space="preserve">An Allotment </w:t>
            </w:r>
          </w:p>
          <w:p w14:paraId="50CABB35" w14:textId="617619F5" w:rsidR="008931CA" w:rsidRDefault="008931CA" w:rsidP="008452BC">
            <w:r>
              <w:t>Association</w:t>
            </w:r>
          </w:p>
        </w:tc>
      </w:tr>
      <w:tr w:rsidR="008931CA" w14:paraId="7E9EFF5F" w14:textId="0C7CCE41" w:rsidTr="008931CA">
        <w:tc>
          <w:tcPr>
            <w:tcW w:w="1543" w:type="dxa"/>
          </w:tcPr>
          <w:p w14:paraId="6EAFD7AC" w14:textId="77777777" w:rsidR="008931CA" w:rsidRDefault="008931CA" w:rsidP="008452BC"/>
        </w:tc>
        <w:tc>
          <w:tcPr>
            <w:tcW w:w="4536" w:type="dxa"/>
          </w:tcPr>
          <w:p w14:paraId="6AF1DE9D" w14:textId="77777777" w:rsidR="008931CA" w:rsidRDefault="008931CA" w:rsidP="008452BC"/>
        </w:tc>
        <w:tc>
          <w:tcPr>
            <w:tcW w:w="2457" w:type="dxa"/>
          </w:tcPr>
          <w:p w14:paraId="2B01399B" w14:textId="77777777" w:rsidR="008931CA" w:rsidRDefault="008931CA" w:rsidP="008452BC"/>
        </w:tc>
      </w:tr>
    </w:tbl>
    <w:p w14:paraId="226791F6" w14:textId="77777777" w:rsidR="008452BC" w:rsidRDefault="008452BC" w:rsidP="008452BC">
      <w:pPr>
        <w:ind w:left="720" w:hanging="720"/>
      </w:pPr>
    </w:p>
    <w:p w14:paraId="6F0C7B7A" w14:textId="59451F1C" w:rsidR="008452BC" w:rsidRDefault="008452BC" w:rsidP="008452BC">
      <w:pPr>
        <w:ind w:left="720" w:hanging="720"/>
      </w:pPr>
      <w:r>
        <w:t>Q</w:t>
      </w:r>
      <w:r w:rsidR="001A25AA">
        <w:t>4</w:t>
      </w:r>
      <w:r>
        <w:t>.</w:t>
      </w:r>
      <w:r>
        <w:tab/>
        <w:t>Which organisation do you think would be best suited to manage the day-to-day use of the garden plots?</w:t>
      </w:r>
    </w:p>
    <w:tbl>
      <w:tblPr>
        <w:tblStyle w:val="TableGrid"/>
        <w:tblW w:w="0" w:type="auto"/>
        <w:tblInd w:w="720" w:type="dxa"/>
        <w:tblLook w:val="04A0" w:firstRow="1" w:lastRow="0" w:firstColumn="1" w:lastColumn="0" w:noHBand="0" w:noVBand="1"/>
      </w:tblPr>
      <w:tblGrid>
        <w:gridCol w:w="2045"/>
        <w:gridCol w:w="2060"/>
        <w:gridCol w:w="2078"/>
        <w:gridCol w:w="2113"/>
      </w:tblGrid>
      <w:tr w:rsidR="008452BC" w14:paraId="739E02C0" w14:textId="77777777" w:rsidTr="00DB3716">
        <w:tc>
          <w:tcPr>
            <w:tcW w:w="2045" w:type="dxa"/>
          </w:tcPr>
          <w:p w14:paraId="4CE9F4F9" w14:textId="77777777" w:rsidR="008452BC" w:rsidRDefault="008452BC" w:rsidP="00DB3716">
            <w:r>
              <w:t>The Parish Council</w:t>
            </w:r>
          </w:p>
        </w:tc>
        <w:tc>
          <w:tcPr>
            <w:tcW w:w="2060" w:type="dxa"/>
          </w:tcPr>
          <w:p w14:paraId="4667E5D3" w14:textId="77777777" w:rsidR="008452BC" w:rsidRDefault="008452BC" w:rsidP="00DB3716">
            <w:r>
              <w:t>A single person awarded a lease for the whole parcel of land</w:t>
            </w:r>
          </w:p>
        </w:tc>
        <w:tc>
          <w:tcPr>
            <w:tcW w:w="2078" w:type="dxa"/>
          </w:tcPr>
          <w:p w14:paraId="1AE8A2AD" w14:textId="77777777" w:rsidR="008452BC" w:rsidRDefault="008452BC" w:rsidP="00DB3716">
            <w:r>
              <w:t xml:space="preserve">Maintain 10 individual plots </w:t>
            </w:r>
          </w:p>
        </w:tc>
        <w:tc>
          <w:tcPr>
            <w:tcW w:w="2113" w:type="dxa"/>
          </w:tcPr>
          <w:p w14:paraId="69B58436" w14:textId="77777777" w:rsidR="008452BC" w:rsidRDefault="008452BC" w:rsidP="00DB3716">
            <w:r>
              <w:t>An Allotments Association</w:t>
            </w:r>
          </w:p>
        </w:tc>
      </w:tr>
      <w:tr w:rsidR="008452BC" w14:paraId="1D0DCEF2" w14:textId="77777777" w:rsidTr="00DB3716">
        <w:tc>
          <w:tcPr>
            <w:tcW w:w="2045" w:type="dxa"/>
          </w:tcPr>
          <w:p w14:paraId="0FDC789D" w14:textId="77777777" w:rsidR="008452BC" w:rsidRDefault="008452BC" w:rsidP="00DB3716"/>
        </w:tc>
        <w:tc>
          <w:tcPr>
            <w:tcW w:w="2060" w:type="dxa"/>
          </w:tcPr>
          <w:p w14:paraId="180BD210" w14:textId="77777777" w:rsidR="008452BC" w:rsidRDefault="008452BC" w:rsidP="00DB3716"/>
        </w:tc>
        <w:tc>
          <w:tcPr>
            <w:tcW w:w="2078" w:type="dxa"/>
          </w:tcPr>
          <w:p w14:paraId="18867E0A" w14:textId="77777777" w:rsidR="008452BC" w:rsidRDefault="008452BC" w:rsidP="00DB3716"/>
        </w:tc>
        <w:tc>
          <w:tcPr>
            <w:tcW w:w="2113" w:type="dxa"/>
          </w:tcPr>
          <w:p w14:paraId="7A9E1162" w14:textId="77777777" w:rsidR="008452BC" w:rsidRDefault="008452BC" w:rsidP="00DB3716"/>
        </w:tc>
      </w:tr>
    </w:tbl>
    <w:p w14:paraId="7973EB08" w14:textId="77777777" w:rsidR="008452BC" w:rsidRDefault="008452BC" w:rsidP="008452BC">
      <w:pPr>
        <w:ind w:left="720" w:hanging="720"/>
      </w:pPr>
    </w:p>
    <w:tbl>
      <w:tblPr>
        <w:tblStyle w:val="TableGrid"/>
        <w:tblpPr w:leftFromText="180" w:rightFromText="180" w:vertAnchor="text" w:horzAnchor="page" w:tblpX="6641" w:tblpY="389"/>
        <w:tblW w:w="0" w:type="auto"/>
        <w:tblLook w:val="04A0" w:firstRow="1" w:lastRow="0" w:firstColumn="1" w:lastColumn="0" w:noHBand="0" w:noVBand="1"/>
      </w:tblPr>
      <w:tblGrid>
        <w:gridCol w:w="571"/>
        <w:gridCol w:w="514"/>
      </w:tblGrid>
      <w:tr w:rsidR="002F4892" w14:paraId="0988F7ED" w14:textId="77777777" w:rsidTr="002F4892">
        <w:tc>
          <w:tcPr>
            <w:tcW w:w="1085" w:type="dxa"/>
            <w:gridSpan w:val="2"/>
          </w:tcPr>
          <w:p w14:paraId="31C26427" w14:textId="77777777" w:rsidR="002F4892" w:rsidRDefault="002F4892" w:rsidP="002F4892">
            <w:bookmarkStart w:id="3" w:name="_Hlk202187604"/>
            <w:r>
              <w:t xml:space="preserve">Tick </w:t>
            </w:r>
            <w:r>
              <w:sym w:font="Symbol" w:char="F0D6"/>
            </w:r>
          </w:p>
        </w:tc>
      </w:tr>
      <w:tr w:rsidR="002F4892" w14:paraId="32270385" w14:textId="77777777" w:rsidTr="002F4892">
        <w:tc>
          <w:tcPr>
            <w:tcW w:w="571" w:type="dxa"/>
          </w:tcPr>
          <w:p w14:paraId="669BE4B6" w14:textId="77777777" w:rsidR="002F4892" w:rsidRDefault="002F4892" w:rsidP="002F4892">
            <w:r>
              <w:t>Yes</w:t>
            </w:r>
          </w:p>
        </w:tc>
        <w:tc>
          <w:tcPr>
            <w:tcW w:w="514" w:type="dxa"/>
          </w:tcPr>
          <w:p w14:paraId="05A1FB01" w14:textId="77777777" w:rsidR="002F4892" w:rsidRDefault="002F4892" w:rsidP="002F4892"/>
        </w:tc>
      </w:tr>
      <w:tr w:rsidR="002F4892" w14:paraId="42E32167" w14:textId="77777777" w:rsidTr="002F4892">
        <w:tc>
          <w:tcPr>
            <w:tcW w:w="571" w:type="dxa"/>
          </w:tcPr>
          <w:p w14:paraId="1DBEDAF6" w14:textId="77777777" w:rsidR="002F4892" w:rsidRDefault="002F4892" w:rsidP="002F4892">
            <w:r>
              <w:t>No</w:t>
            </w:r>
          </w:p>
        </w:tc>
        <w:tc>
          <w:tcPr>
            <w:tcW w:w="514" w:type="dxa"/>
          </w:tcPr>
          <w:p w14:paraId="3DE2DA72" w14:textId="77777777" w:rsidR="002F4892" w:rsidRDefault="002F4892" w:rsidP="002F4892"/>
        </w:tc>
      </w:tr>
    </w:tbl>
    <w:bookmarkEnd w:id="3"/>
    <w:p w14:paraId="3E7BE8D8" w14:textId="13147BAB" w:rsidR="002F4892" w:rsidRDefault="008452BC" w:rsidP="008452BC">
      <w:pPr>
        <w:ind w:left="720" w:hanging="720"/>
      </w:pPr>
      <w:r>
        <w:t>Q</w:t>
      </w:r>
      <w:r w:rsidR="001A25AA">
        <w:t>5</w:t>
      </w:r>
      <w:r>
        <w:t>.</w:t>
      </w:r>
      <w:r>
        <w:tab/>
        <w:t xml:space="preserve">If an Allotments Association was </w:t>
      </w:r>
      <w:proofErr w:type="gramStart"/>
      <w:r>
        <w:t>started</w:t>
      </w:r>
      <w:proofErr w:type="gramEnd"/>
      <w:r>
        <w:t xml:space="preserve"> would you be willing to become a member of the association?   </w:t>
      </w:r>
      <w:r>
        <w:tab/>
      </w:r>
      <w:r>
        <w:tab/>
      </w:r>
      <w:r>
        <w:tab/>
      </w:r>
      <w:r>
        <w:tab/>
      </w:r>
      <w:r>
        <w:tab/>
      </w:r>
      <w:r w:rsidR="002F4892">
        <w:tab/>
      </w:r>
    </w:p>
    <w:p w14:paraId="3EB9B4AF" w14:textId="2C341454" w:rsidR="001A25AA" w:rsidRDefault="001A25AA" w:rsidP="001A25AA">
      <w:r>
        <w:rPr>
          <w:noProof/>
        </w:rPr>
        <mc:AlternateContent>
          <mc:Choice Requires="wps">
            <w:drawing>
              <wp:anchor distT="45720" distB="45720" distL="114300" distR="114300" simplePos="0" relativeHeight="251663360" behindDoc="0" locked="0" layoutInCell="1" allowOverlap="1" wp14:anchorId="54A27E48" wp14:editId="05A7627A">
                <wp:simplePos x="0" y="0"/>
                <wp:positionH relativeFrom="margin">
                  <wp:posOffset>95250</wp:posOffset>
                </wp:positionH>
                <wp:positionV relativeFrom="paragraph">
                  <wp:posOffset>429895</wp:posOffset>
                </wp:positionV>
                <wp:extent cx="5784850" cy="1250950"/>
                <wp:effectExtent l="0" t="0" r="25400" b="25400"/>
                <wp:wrapSquare wrapText="bothSides"/>
                <wp:docPr id="351518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50950"/>
                        </a:xfrm>
                        <a:prstGeom prst="rect">
                          <a:avLst/>
                        </a:prstGeom>
                        <a:solidFill>
                          <a:srgbClr val="FFFFFF"/>
                        </a:solidFill>
                        <a:ln w="9525">
                          <a:solidFill>
                            <a:srgbClr val="000000"/>
                          </a:solidFill>
                          <a:miter lim="800000"/>
                          <a:headEnd/>
                          <a:tailEnd/>
                        </a:ln>
                      </wps:spPr>
                      <wps:txbx>
                        <w:txbxContent>
                          <w:p w14:paraId="09C15E8B" w14:textId="4EC156A9" w:rsidR="002F4892" w:rsidRDefault="002F4892" w:rsidP="002F4892">
                            <w:r>
                              <w:t>Q3,4&amp;5 Comments:</w:t>
                            </w:r>
                          </w:p>
                          <w:p w14:paraId="5A54AEDF" w14:textId="77777777" w:rsidR="002F4892" w:rsidRDefault="002F4892" w:rsidP="002F4892"/>
                          <w:p w14:paraId="7DC57993" w14:textId="77777777" w:rsidR="002F4892" w:rsidRPr="001332DE" w:rsidRDefault="002F4892" w:rsidP="002F4892">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27E48" id="_x0000_s1028" type="#_x0000_t202" style="position:absolute;margin-left:7.5pt;margin-top:33.85pt;width:455.5pt;height:9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">
                <v:textbox>
                  <w:txbxContent>
                    <w:p w14:paraId="09C15E8B" w14:textId="4EC156A9" w:rsidR="002F4892" w:rsidRDefault="002F4892" w:rsidP="002F4892">
                      <w:r>
                        <w:t>Q3,4&amp;5 Comments:</w:t>
                      </w:r>
                    </w:p>
                    <w:p w14:paraId="5A54AEDF" w14:textId="77777777" w:rsidR="002F4892" w:rsidRDefault="002F4892" w:rsidP="002F4892"/>
                    <w:p w14:paraId="7DC57993" w14:textId="77777777" w:rsidR="002F4892" w:rsidRPr="001332DE" w:rsidRDefault="002F4892" w:rsidP="002F4892">
                      <w:pPr>
                        <w:rPr>
                          <w:i/>
                          <w:iCs/>
                        </w:rPr>
                      </w:pPr>
                    </w:p>
                  </w:txbxContent>
                </v:textbox>
                <w10:wrap type="square" anchorx="margin"/>
              </v:shape>
            </w:pict>
          </mc:Fallback>
        </mc:AlternateContent>
      </w:r>
    </w:p>
    <w:p w14:paraId="76FB3451" w14:textId="55FCACC9" w:rsidR="001A25AA" w:rsidRDefault="001A25AA" w:rsidP="001A25AA"/>
    <w:p w14:paraId="4048E771" w14:textId="37070146" w:rsidR="001A25AA" w:rsidRDefault="006A5A49" w:rsidP="001A25AA">
      <w:r>
        <w:rPr>
          <w:noProof/>
        </w:rPr>
        <w:lastRenderedPageBreak/>
        <mc:AlternateContent>
          <mc:Choice Requires="wps">
            <w:drawing>
              <wp:anchor distT="45720" distB="45720" distL="114300" distR="114300" simplePos="0" relativeHeight="251665408" behindDoc="0" locked="0" layoutInCell="1" allowOverlap="1" wp14:anchorId="1E440CC4" wp14:editId="1DCA8C68">
                <wp:simplePos x="0" y="0"/>
                <wp:positionH relativeFrom="margin">
                  <wp:posOffset>41910</wp:posOffset>
                </wp:positionH>
                <wp:positionV relativeFrom="paragraph">
                  <wp:posOffset>714375</wp:posOffset>
                </wp:positionV>
                <wp:extent cx="5867400" cy="977900"/>
                <wp:effectExtent l="0" t="0" r="19050" b="12700"/>
                <wp:wrapSquare wrapText="bothSides"/>
                <wp:docPr id="167641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77900"/>
                        </a:xfrm>
                        <a:prstGeom prst="rect">
                          <a:avLst/>
                        </a:prstGeom>
                        <a:solidFill>
                          <a:srgbClr val="FFFFFF"/>
                        </a:solidFill>
                        <a:ln w="9525">
                          <a:solidFill>
                            <a:srgbClr val="000000"/>
                          </a:solidFill>
                          <a:miter lim="800000"/>
                          <a:headEnd/>
                          <a:tailEnd/>
                        </a:ln>
                      </wps:spPr>
                      <wps:txbx>
                        <w:txbxContent>
                          <w:p w14:paraId="066C73F3" w14:textId="77777777" w:rsidR="001A25AA" w:rsidRDefault="001A25AA" w:rsidP="001A25AA">
                            <w:r>
                              <w:t>Comments:</w:t>
                            </w:r>
                          </w:p>
                          <w:p w14:paraId="09A8E7E7" w14:textId="77777777" w:rsidR="001A25AA" w:rsidRDefault="001A25AA" w:rsidP="001A25AA"/>
                          <w:p w14:paraId="2FD54C5B" w14:textId="77777777" w:rsidR="001A25AA" w:rsidRPr="001332DE" w:rsidRDefault="001A25AA" w:rsidP="001A25AA">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40CC4" id="_x0000_s1029" type="#_x0000_t202" style="position:absolute;margin-left:3.3pt;margin-top:56.25pt;width:462pt;height:7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">
                <v:textbox>
                  <w:txbxContent>
                    <w:p w14:paraId="066C73F3" w14:textId="77777777" w:rsidR="001A25AA" w:rsidRDefault="001A25AA" w:rsidP="001A25AA">
                      <w:r>
                        <w:t>Comments:</w:t>
                      </w:r>
                    </w:p>
                    <w:p w14:paraId="09A8E7E7" w14:textId="77777777" w:rsidR="001A25AA" w:rsidRDefault="001A25AA" w:rsidP="001A25AA"/>
                    <w:p w14:paraId="2FD54C5B" w14:textId="77777777" w:rsidR="001A25AA" w:rsidRPr="001332DE" w:rsidRDefault="001A25AA" w:rsidP="001A25AA">
                      <w:pPr>
                        <w:rPr>
                          <w:i/>
                          <w:iCs/>
                        </w:rPr>
                      </w:pPr>
                    </w:p>
                  </w:txbxContent>
                </v:textbox>
                <w10:wrap type="square" anchorx="margin"/>
              </v:shape>
            </w:pict>
          </mc:Fallback>
        </mc:AlternateContent>
      </w:r>
      <w:r w:rsidR="001A25AA">
        <w:t>Q6.</w:t>
      </w:r>
      <w:r w:rsidR="001A25AA">
        <w:tab/>
        <w:t>Do you have any other views on how the Parish Council should control and manage the parcel of land / garden plots for the benefit of the local village community?</w:t>
      </w:r>
      <w:r w:rsidR="00ED6999">
        <w:t xml:space="preserve"> (see also optional Q7 on next page)</w:t>
      </w:r>
    </w:p>
    <w:p w14:paraId="1AEEBBBF" w14:textId="28DDBB73" w:rsidR="006A5A49" w:rsidRDefault="006A5A49" w:rsidP="00751D5C">
      <w:pPr>
        <w:ind w:left="720" w:hanging="720"/>
      </w:pPr>
      <w:r>
        <w:t>Q7.</w:t>
      </w:r>
      <w:r>
        <w:tab/>
        <w:t xml:space="preserve">Do you have any views on what should be facilitated or prevented on the garden plots, which should be organised by the parish council or included into any lease? </w:t>
      </w:r>
    </w:p>
    <w:p w14:paraId="71D3A72A" w14:textId="77777777" w:rsidR="006A5A49" w:rsidRDefault="006A5A49" w:rsidP="00751D5C">
      <w:pPr>
        <w:ind w:left="720" w:hanging="720"/>
      </w:pPr>
      <w:r>
        <w:t>For example:</w:t>
      </w:r>
    </w:p>
    <w:p w14:paraId="2041523F" w14:textId="52F3E637" w:rsidR="006A5A49" w:rsidRDefault="006A5A49" w:rsidP="006A5A49">
      <w:pPr>
        <w:pStyle w:val="ListParagraph"/>
        <w:numPr>
          <w:ilvl w:val="0"/>
          <w:numId w:val="1"/>
        </w:numPr>
      </w:pPr>
      <w:r>
        <w:t>Limiting structures that may be erected on each plot</w:t>
      </w:r>
    </w:p>
    <w:p w14:paraId="713597B5" w14:textId="736B3EE5" w:rsidR="006A5A49" w:rsidRDefault="006A5A49" w:rsidP="006A5A49">
      <w:pPr>
        <w:pStyle w:val="ListParagraph"/>
        <w:numPr>
          <w:ilvl w:val="0"/>
          <w:numId w:val="1"/>
        </w:numPr>
      </w:pPr>
      <w:r>
        <w:t>Lighting of bonfires</w:t>
      </w:r>
    </w:p>
    <w:p w14:paraId="006551CA" w14:textId="26BC9FDF" w:rsidR="006A5A49" w:rsidRDefault="006A5A49" w:rsidP="006A5A49">
      <w:pPr>
        <w:pStyle w:val="ListParagraph"/>
        <w:numPr>
          <w:ilvl w:val="0"/>
          <w:numId w:val="1"/>
        </w:numPr>
      </w:pPr>
      <w:r>
        <w:t>Use of herbicides and pesticides</w:t>
      </w:r>
    </w:p>
    <w:p w14:paraId="228DAA87" w14:textId="2E2567BF" w:rsidR="006A5A49" w:rsidRDefault="006A5A49" w:rsidP="006A5A49">
      <w:pPr>
        <w:pStyle w:val="ListParagraph"/>
        <w:numPr>
          <w:ilvl w:val="0"/>
          <w:numId w:val="1"/>
        </w:numPr>
      </w:pPr>
      <w:r>
        <w:t>Planting of trees and shrubs</w:t>
      </w:r>
    </w:p>
    <w:p w14:paraId="0D4363F4" w14:textId="29EF0E61" w:rsidR="006A5A49" w:rsidRDefault="006A5A49" w:rsidP="006A5A49">
      <w:pPr>
        <w:pStyle w:val="ListParagraph"/>
        <w:numPr>
          <w:ilvl w:val="0"/>
          <w:numId w:val="1"/>
        </w:numPr>
      </w:pPr>
      <w:r>
        <w:t>Wilding and weeds</w:t>
      </w:r>
    </w:p>
    <w:p w14:paraId="75E8D05A" w14:textId="07368112" w:rsidR="006A5A49" w:rsidRDefault="006A5A49" w:rsidP="006A5A49">
      <w:pPr>
        <w:pStyle w:val="ListParagraph"/>
        <w:numPr>
          <w:ilvl w:val="0"/>
          <w:numId w:val="1"/>
        </w:numPr>
      </w:pPr>
      <w:r>
        <w:t>Named plants</w:t>
      </w:r>
    </w:p>
    <w:p w14:paraId="32B9B2DE" w14:textId="1C880F62" w:rsidR="006A5A49" w:rsidRDefault="006A5A49" w:rsidP="006A5A49">
      <w:pPr>
        <w:pStyle w:val="ListParagraph"/>
        <w:numPr>
          <w:ilvl w:val="0"/>
          <w:numId w:val="1"/>
        </w:numPr>
      </w:pPr>
      <w:r>
        <w:t>Number of visitors at any one time</w:t>
      </w:r>
    </w:p>
    <w:p w14:paraId="0F147505" w14:textId="18C726EC" w:rsidR="006A5A49" w:rsidRDefault="006A5A49" w:rsidP="006A5A49">
      <w:pPr>
        <w:pStyle w:val="ListParagraph"/>
        <w:numPr>
          <w:ilvl w:val="0"/>
          <w:numId w:val="1"/>
        </w:numPr>
      </w:pPr>
      <w:r>
        <w:t>Discretionary powers of an allotment association</w:t>
      </w:r>
    </w:p>
    <w:p w14:paraId="5D959059" w14:textId="66802DF6" w:rsidR="006A5A49" w:rsidRDefault="006A5A49" w:rsidP="006A5A49">
      <w:pPr>
        <w:pStyle w:val="ListParagraph"/>
        <w:numPr>
          <w:ilvl w:val="0"/>
          <w:numId w:val="1"/>
        </w:numPr>
      </w:pPr>
      <w:r>
        <w:t>Management of vacant or fallow plots</w:t>
      </w:r>
    </w:p>
    <w:p w14:paraId="50DEC9C1" w14:textId="762158A0" w:rsidR="006A5A49" w:rsidRDefault="006A5A49" w:rsidP="006A5A49">
      <w:pPr>
        <w:pStyle w:val="ListParagraph"/>
        <w:numPr>
          <w:ilvl w:val="0"/>
          <w:numId w:val="1"/>
        </w:numPr>
      </w:pPr>
      <w:r>
        <w:t>Water supplies</w:t>
      </w:r>
    </w:p>
    <w:p w14:paraId="7377939E" w14:textId="718215D0" w:rsidR="00F05564" w:rsidRDefault="00F05564" w:rsidP="006A5A49">
      <w:pPr>
        <w:pStyle w:val="ListParagraph"/>
        <w:numPr>
          <w:ilvl w:val="0"/>
          <w:numId w:val="1"/>
        </w:numPr>
      </w:pPr>
      <w:r>
        <w:t>Deliveries</w:t>
      </w:r>
    </w:p>
    <w:p w14:paraId="58B79581" w14:textId="2FA90896" w:rsidR="00F05564" w:rsidRDefault="00F05564" w:rsidP="006A5A49">
      <w:pPr>
        <w:pStyle w:val="ListParagraph"/>
        <w:numPr>
          <w:ilvl w:val="0"/>
          <w:numId w:val="1"/>
        </w:numPr>
      </w:pPr>
      <w:r>
        <w:t>Compost supply</w:t>
      </w:r>
    </w:p>
    <w:p w14:paraId="36C73386" w14:textId="735E0599" w:rsidR="001332DE" w:rsidRDefault="00ED6999" w:rsidP="005C158C">
      <w:pPr>
        <w:pStyle w:val="ListParagraph"/>
        <w:numPr>
          <w:ilvl w:val="0"/>
          <w:numId w:val="1"/>
        </w:numPr>
      </w:pPr>
      <w:r>
        <w:rPr>
          <w:noProof/>
        </w:rPr>
        <mc:AlternateContent>
          <mc:Choice Requires="wps">
            <w:drawing>
              <wp:anchor distT="45720" distB="45720" distL="114300" distR="114300" simplePos="0" relativeHeight="251667456" behindDoc="0" locked="0" layoutInCell="1" allowOverlap="1" wp14:anchorId="4B5A20F4" wp14:editId="6212798E">
                <wp:simplePos x="0" y="0"/>
                <wp:positionH relativeFrom="margin">
                  <wp:posOffset>-64770</wp:posOffset>
                </wp:positionH>
                <wp:positionV relativeFrom="paragraph">
                  <wp:posOffset>410845</wp:posOffset>
                </wp:positionV>
                <wp:extent cx="5930900" cy="2141220"/>
                <wp:effectExtent l="0" t="0" r="12700" b="11430"/>
                <wp:wrapSquare wrapText="bothSides"/>
                <wp:docPr id="1837500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141220"/>
                        </a:xfrm>
                        <a:prstGeom prst="rect">
                          <a:avLst/>
                        </a:prstGeom>
                        <a:solidFill>
                          <a:srgbClr val="FFFFFF"/>
                        </a:solidFill>
                        <a:ln w="9525">
                          <a:solidFill>
                            <a:srgbClr val="000000"/>
                          </a:solidFill>
                          <a:miter lim="800000"/>
                          <a:headEnd/>
                          <a:tailEnd/>
                        </a:ln>
                      </wps:spPr>
                      <wps:txbx>
                        <w:txbxContent>
                          <w:p w14:paraId="2511921D" w14:textId="77777777" w:rsidR="00ED6999" w:rsidRDefault="00ED6999" w:rsidP="00ED6999">
                            <w:r>
                              <w:t>Comments:</w:t>
                            </w:r>
                          </w:p>
                          <w:p w14:paraId="2E1F32DC" w14:textId="77777777" w:rsidR="00ED6999" w:rsidRDefault="00ED6999" w:rsidP="00ED6999"/>
                          <w:p w14:paraId="7DEEF0F8" w14:textId="77777777" w:rsidR="00ED6999" w:rsidRPr="001332DE" w:rsidRDefault="00ED6999" w:rsidP="00ED6999">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20F4" id="_x0000_s1030" type="#_x0000_t202" style="position:absolute;left:0;text-align:left;margin-left:-5.1pt;margin-top:32.35pt;width:467pt;height:168.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">
                <v:textbox>
                  <w:txbxContent>
                    <w:p w14:paraId="2511921D" w14:textId="77777777" w:rsidR="00ED6999" w:rsidRDefault="00ED6999" w:rsidP="00ED6999">
                      <w:r>
                        <w:t>Comments:</w:t>
                      </w:r>
                    </w:p>
                    <w:p w14:paraId="2E1F32DC" w14:textId="77777777" w:rsidR="00ED6999" w:rsidRDefault="00ED6999" w:rsidP="00ED6999"/>
                    <w:p w14:paraId="7DEEF0F8" w14:textId="77777777" w:rsidR="00ED6999" w:rsidRPr="001332DE" w:rsidRDefault="00ED6999" w:rsidP="00ED6999">
                      <w:pPr>
                        <w:rPr>
                          <w:i/>
                          <w:iCs/>
                        </w:rPr>
                      </w:pPr>
                    </w:p>
                  </w:txbxContent>
                </v:textbox>
                <w10:wrap type="square" anchorx="margin"/>
              </v:shape>
            </w:pict>
          </mc:Fallback>
        </mc:AlternateContent>
      </w:r>
      <w:r w:rsidR="00F05564">
        <w:t xml:space="preserve">Waste </w:t>
      </w:r>
      <w:proofErr w:type="spellStart"/>
      <w:r w:rsidR="00F05564">
        <w:t>remova</w:t>
      </w:r>
      <w:proofErr w:type="spellEnd"/>
    </w:p>
    <w:p w14:paraId="72AC605A" w14:textId="77777777" w:rsidR="00323D90" w:rsidRDefault="00323D90" w:rsidP="00323D90"/>
    <w:p w14:paraId="53E3D35A" w14:textId="0896251D" w:rsidR="00323D90" w:rsidRPr="00323D90" w:rsidRDefault="00323D90" w:rsidP="00323D90">
      <w:pPr>
        <w:jc w:val="center"/>
        <w:rPr>
          <w:rFonts w:ascii="Arial" w:hAnsi="Arial" w:cs="Arial"/>
          <w:b/>
          <w:bCs/>
          <w:color w:val="222222"/>
          <w:shd w:val="clear" w:color="auto" w:fill="FFFFFF"/>
        </w:rPr>
      </w:pPr>
      <w:r w:rsidRPr="00323D90">
        <w:rPr>
          <w:rFonts w:ascii="Arial" w:hAnsi="Arial" w:cs="Arial"/>
          <w:b/>
          <w:bCs/>
          <w:color w:val="222222"/>
          <w:shd w:val="clear" w:color="auto" w:fill="FFFFFF"/>
        </w:rPr>
        <w:t>Privacy statement:  No private or sensitive information is being collected and sheets are not attributable.</w:t>
      </w:r>
    </w:p>
    <w:sectPr w:rsidR="00323D90" w:rsidRPr="00323D90" w:rsidSect="00751D5C">
      <w:pgSz w:w="11906" w:h="16838"/>
      <w:pgMar w:top="1440" w:right="108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A206" w14:textId="77777777" w:rsidR="004A0616" w:rsidRDefault="004A0616" w:rsidP="00751D5C">
      <w:pPr>
        <w:spacing w:after="0" w:line="240" w:lineRule="auto"/>
      </w:pPr>
      <w:r>
        <w:separator/>
      </w:r>
    </w:p>
  </w:endnote>
  <w:endnote w:type="continuationSeparator" w:id="0">
    <w:p w14:paraId="39E5DCA0" w14:textId="77777777" w:rsidR="004A0616" w:rsidRDefault="004A0616" w:rsidP="0075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8EDF" w14:textId="77777777" w:rsidR="004A0616" w:rsidRDefault="004A0616" w:rsidP="00751D5C">
      <w:pPr>
        <w:spacing w:after="0" w:line="240" w:lineRule="auto"/>
      </w:pPr>
      <w:r>
        <w:separator/>
      </w:r>
    </w:p>
  </w:footnote>
  <w:footnote w:type="continuationSeparator" w:id="0">
    <w:p w14:paraId="019E632D" w14:textId="77777777" w:rsidR="004A0616" w:rsidRDefault="004A0616" w:rsidP="0075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45BA" w14:textId="1184EC74" w:rsidR="00751D5C" w:rsidRPr="00751D5C" w:rsidRDefault="00751D5C">
    <w:pPr>
      <w:pStyle w:val="Header"/>
      <w:rPr>
        <w:i/>
        <w:iCs/>
        <w:sz w:val="20"/>
        <w:szCs w:val="20"/>
      </w:rPr>
    </w:pPr>
    <w:r w:rsidRPr="00751D5C">
      <w:rPr>
        <w:i/>
        <w:iCs/>
        <w:sz w:val="20"/>
        <w:szCs w:val="20"/>
      </w:rPr>
      <w:t xml:space="preserve">Return completed forms by email to: </w:t>
    </w:r>
    <w:hyperlink r:id="rId1" w:history="1">
      <w:r w:rsidRPr="00751D5C">
        <w:rPr>
          <w:rStyle w:val="Hyperlink"/>
          <w:i/>
          <w:iCs/>
          <w:sz w:val="20"/>
          <w:szCs w:val="20"/>
        </w:rPr>
        <w:t>chilthorne.domer.parish.council@outlook.com</w:t>
      </w:r>
    </w:hyperlink>
  </w:p>
  <w:p w14:paraId="2A205A97" w14:textId="61D6200C" w:rsidR="00751D5C" w:rsidRPr="00751D5C" w:rsidRDefault="00751D5C">
    <w:pPr>
      <w:pStyle w:val="Header"/>
      <w:rPr>
        <w:i/>
        <w:iCs/>
        <w:sz w:val="20"/>
        <w:szCs w:val="20"/>
      </w:rPr>
    </w:pPr>
    <w:r w:rsidRPr="00751D5C">
      <w:rPr>
        <w:i/>
        <w:iCs/>
        <w:sz w:val="20"/>
        <w:szCs w:val="20"/>
      </w:rPr>
      <w:t xml:space="preserve">Hard copies can be posted into the letter box at </w:t>
    </w:r>
    <w:proofErr w:type="spellStart"/>
    <w:r w:rsidR="004B07E9">
      <w:rPr>
        <w:i/>
        <w:iCs/>
        <w:sz w:val="20"/>
        <w:szCs w:val="20"/>
      </w:rPr>
      <w:t>Fishersmead</w:t>
    </w:r>
    <w:proofErr w:type="spellEnd"/>
    <w:r w:rsidR="004B07E9">
      <w:rPr>
        <w:i/>
        <w:iCs/>
        <w:sz w:val="20"/>
        <w:szCs w:val="20"/>
      </w:rPr>
      <w:t xml:space="preserve"> Orchard Main Street (near the church</w:t>
    </w:r>
    <w:r w:rsidR="005C158C">
      <w:rPr>
        <w:i/>
        <w:iCs/>
        <w:sz w:val="20"/>
        <w:szCs w:val="20"/>
      </w:rPr>
      <w:t>, opposite side</w:t>
    </w:r>
    <w:r w:rsidR="004B07E9">
      <w:rPr>
        <w:i/>
        <w:iCs/>
        <w:sz w:val="20"/>
        <w:szCs w:val="20"/>
      </w:rPr>
      <w:t>)</w:t>
    </w:r>
  </w:p>
  <w:p w14:paraId="6365EF88" w14:textId="77777777" w:rsidR="00751D5C" w:rsidRPr="00751D5C" w:rsidRDefault="00751D5C">
    <w:pPr>
      <w:pStyle w:val="Head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79D4"/>
    <w:multiLevelType w:val="hybridMultilevel"/>
    <w:tmpl w:val="7134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15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B4"/>
    <w:rsid w:val="000776BB"/>
    <w:rsid w:val="00123D2E"/>
    <w:rsid w:val="001332DE"/>
    <w:rsid w:val="001A25AA"/>
    <w:rsid w:val="00221DC8"/>
    <w:rsid w:val="002E44D7"/>
    <w:rsid w:val="002F4892"/>
    <w:rsid w:val="00323D90"/>
    <w:rsid w:val="003703BB"/>
    <w:rsid w:val="003D7FB4"/>
    <w:rsid w:val="004405A6"/>
    <w:rsid w:val="00470AFA"/>
    <w:rsid w:val="004A0616"/>
    <w:rsid w:val="004A53FA"/>
    <w:rsid w:val="004B07E9"/>
    <w:rsid w:val="005162F0"/>
    <w:rsid w:val="005C158C"/>
    <w:rsid w:val="005E5FB9"/>
    <w:rsid w:val="006A5A49"/>
    <w:rsid w:val="006E4262"/>
    <w:rsid w:val="00751D5C"/>
    <w:rsid w:val="007C0DF8"/>
    <w:rsid w:val="007C1357"/>
    <w:rsid w:val="00805BA4"/>
    <w:rsid w:val="00836D5B"/>
    <w:rsid w:val="008452BC"/>
    <w:rsid w:val="00855F49"/>
    <w:rsid w:val="00887485"/>
    <w:rsid w:val="008931CA"/>
    <w:rsid w:val="00916C4D"/>
    <w:rsid w:val="009613BE"/>
    <w:rsid w:val="00A8543E"/>
    <w:rsid w:val="00AA1EEF"/>
    <w:rsid w:val="00AE698C"/>
    <w:rsid w:val="00B96E96"/>
    <w:rsid w:val="00BA7C69"/>
    <w:rsid w:val="00BC7001"/>
    <w:rsid w:val="00C041B4"/>
    <w:rsid w:val="00C96264"/>
    <w:rsid w:val="00D1307E"/>
    <w:rsid w:val="00D15C0D"/>
    <w:rsid w:val="00D22DBD"/>
    <w:rsid w:val="00D9387F"/>
    <w:rsid w:val="00DD4534"/>
    <w:rsid w:val="00E65EE1"/>
    <w:rsid w:val="00ED6999"/>
    <w:rsid w:val="00F05564"/>
    <w:rsid w:val="00F665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B29C"/>
  <w15:chartTrackingRefBased/>
  <w15:docId w15:val="{B1163227-0557-4C58-BDFB-64958964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FB4"/>
    <w:rPr>
      <w:rFonts w:eastAsiaTheme="majorEastAsia" w:cstheme="majorBidi"/>
      <w:color w:val="272727" w:themeColor="text1" w:themeTint="D8"/>
    </w:rPr>
  </w:style>
  <w:style w:type="paragraph" w:styleId="Title">
    <w:name w:val="Title"/>
    <w:basedOn w:val="Normal"/>
    <w:next w:val="Normal"/>
    <w:link w:val="TitleChar"/>
    <w:uiPriority w:val="10"/>
    <w:qFormat/>
    <w:rsid w:val="003D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FB4"/>
    <w:pPr>
      <w:spacing w:before="160"/>
      <w:jc w:val="center"/>
    </w:pPr>
    <w:rPr>
      <w:i/>
      <w:iCs/>
      <w:color w:val="404040" w:themeColor="text1" w:themeTint="BF"/>
    </w:rPr>
  </w:style>
  <w:style w:type="character" w:customStyle="1" w:styleId="QuoteChar">
    <w:name w:val="Quote Char"/>
    <w:basedOn w:val="DefaultParagraphFont"/>
    <w:link w:val="Quote"/>
    <w:uiPriority w:val="29"/>
    <w:rsid w:val="003D7FB4"/>
    <w:rPr>
      <w:i/>
      <w:iCs/>
      <w:color w:val="404040" w:themeColor="text1" w:themeTint="BF"/>
    </w:rPr>
  </w:style>
  <w:style w:type="paragraph" w:styleId="ListParagraph">
    <w:name w:val="List Paragraph"/>
    <w:basedOn w:val="Normal"/>
    <w:uiPriority w:val="34"/>
    <w:qFormat/>
    <w:rsid w:val="003D7FB4"/>
    <w:pPr>
      <w:ind w:left="720"/>
      <w:contextualSpacing/>
    </w:pPr>
  </w:style>
  <w:style w:type="character" w:styleId="IntenseEmphasis">
    <w:name w:val="Intense Emphasis"/>
    <w:basedOn w:val="DefaultParagraphFont"/>
    <w:uiPriority w:val="21"/>
    <w:qFormat/>
    <w:rsid w:val="003D7FB4"/>
    <w:rPr>
      <w:i/>
      <w:iCs/>
      <w:color w:val="0F4761" w:themeColor="accent1" w:themeShade="BF"/>
    </w:rPr>
  </w:style>
  <w:style w:type="paragraph" w:styleId="IntenseQuote">
    <w:name w:val="Intense Quote"/>
    <w:basedOn w:val="Normal"/>
    <w:next w:val="Normal"/>
    <w:link w:val="IntenseQuoteChar"/>
    <w:uiPriority w:val="30"/>
    <w:qFormat/>
    <w:rsid w:val="003D7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FB4"/>
    <w:rPr>
      <w:i/>
      <w:iCs/>
      <w:color w:val="0F4761" w:themeColor="accent1" w:themeShade="BF"/>
    </w:rPr>
  </w:style>
  <w:style w:type="character" w:styleId="IntenseReference">
    <w:name w:val="Intense Reference"/>
    <w:basedOn w:val="DefaultParagraphFont"/>
    <w:uiPriority w:val="32"/>
    <w:qFormat/>
    <w:rsid w:val="003D7FB4"/>
    <w:rPr>
      <w:b/>
      <w:bCs/>
      <w:smallCaps/>
      <w:color w:val="0F4761" w:themeColor="accent1" w:themeShade="BF"/>
      <w:spacing w:val="5"/>
    </w:rPr>
  </w:style>
  <w:style w:type="table" w:styleId="TableGrid">
    <w:name w:val="Table Grid"/>
    <w:basedOn w:val="TableNormal"/>
    <w:uiPriority w:val="39"/>
    <w:rsid w:val="00A85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5C"/>
  </w:style>
  <w:style w:type="paragraph" w:styleId="Footer">
    <w:name w:val="footer"/>
    <w:basedOn w:val="Normal"/>
    <w:link w:val="FooterChar"/>
    <w:uiPriority w:val="99"/>
    <w:unhideWhenUsed/>
    <w:rsid w:val="0075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5C"/>
  </w:style>
  <w:style w:type="character" w:styleId="Hyperlink">
    <w:name w:val="Hyperlink"/>
    <w:basedOn w:val="DefaultParagraphFont"/>
    <w:uiPriority w:val="99"/>
    <w:unhideWhenUsed/>
    <w:rsid w:val="00751D5C"/>
    <w:rPr>
      <w:color w:val="467886" w:themeColor="hyperlink"/>
      <w:u w:val="single"/>
    </w:rPr>
  </w:style>
  <w:style w:type="character" w:styleId="UnresolvedMention">
    <w:name w:val="Unresolved Mention"/>
    <w:basedOn w:val="DefaultParagraphFont"/>
    <w:uiPriority w:val="99"/>
    <w:semiHidden/>
    <w:unhideWhenUsed/>
    <w:rsid w:val="00751D5C"/>
    <w:rPr>
      <w:color w:val="605E5C"/>
      <w:shd w:val="clear" w:color="auto" w:fill="E1DFDD"/>
    </w:rPr>
  </w:style>
  <w:style w:type="character" w:styleId="CommentReference">
    <w:name w:val="annotation reference"/>
    <w:basedOn w:val="DefaultParagraphFont"/>
    <w:uiPriority w:val="99"/>
    <w:semiHidden/>
    <w:unhideWhenUsed/>
    <w:rsid w:val="00221DC8"/>
    <w:rPr>
      <w:sz w:val="16"/>
      <w:szCs w:val="16"/>
    </w:rPr>
  </w:style>
  <w:style w:type="paragraph" w:styleId="CommentText">
    <w:name w:val="annotation text"/>
    <w:basedOn w:val="Normal"/>
    <w:link w:val="CommentTextChar"/>
    <w:uiPriority w:val="99"/>
    <w:unhideWhenUsed/>
    <w:rsid w:val="00221DC8"/>
    <w:pPr>
      <w:spacing w:line="240" w:lineRule="auto"/>
    </w:pPr>
    <w:rPr>
      <w:sz w:val="20"/>
      <w:szCs w:val="20"/>
    </w:rPr>
  </w:style>
  <w:style w:type="character" w:customStyle="1" w:styleId="CommentTextChar">
    <w:name w:val="Comment Text Char"/>
    <w:basedOn w:val="DefaultParagraphFont"/>
    <w:link w:val="CommentText"/>
    <w:uiPriority w:val="99"/>
    <w:rsid w:val="00221DC8"/>
    <w:rPr>
      <w:sz w:val="20"/>
      <w:szCs w:val="20"/>
    </w:rPr>
  </w:style>
  <w:style w:type="paragraph" w:styleId="CommentSubject">
    <w:name w:val="annotation subject"/>
    <w:basedOn w:val="CommentText"/>
    <w:next w:val="CommentText"/>
    <w:link w:val="CommentSubjectChar"/>
    <w:uiPriority w:val="99"/>
    <w:semiHidden/>
    <w:unhideWhenUsed/>
    <w:rsid w:val="00221DC8"/>
    <w:rPr>
      <w:b/>
      <w:bCs/>
    </w:rPr>
  </w:style>
  <w:style w:type="character" w:customStyle="1" w:styleId="CommentSubjectChar">
    <w:name w:val="Comment Subject Char"/>
    <w:basedOn w:val="CommentTextChar"/>
    <w:link w:val="CommentSubject"/>
    <w:uiPriority w:val="99"/>
    <w:semiHidden/>
    <w:rsid w:val="00221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hilthorne.domer.parish.council@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05268-BCDF-40C4-A38E-E9E4BFAC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4171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 (IMPERIAL COLLEGE HEALTHCARE NHS TRUST)</dc:creator>
  <cp:keywords/>
  <dc:description/>
  <cp:lastModifiedBy>Emma Meecham</cp:lastModifiedBy>
  <cp:revision>2</cp:revision>
  <dcterms:created xsi:type="dcterms:W3CDTF">2025-11-24T07:56:00Z</dcterms:created>
  <dcterms:modified xsi:type="dcterms:W3CDTF">2025-11-24T07:56:00Z</dcterms:modified>
</cp:coreProperties>
</file>